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D8" w:rsidRPr="00A81AAD" w:rsidRDefault="00A81AAD">
      <w:pPr>
        <w:jc w:val="center"/>
        <w:rPr>
          <w:rFonts w:asciiTheme="minorHAnsi" w:hAnsiTheme="minorHAnsi"/>
          <w:b/>
        </w:rPr>
      </w:pPr>
      <w:r w:rsidRPr="00A81AAD">
        <w:rPr>
          <w:rFonts w:asciiTheme="minorHAnsi" w:hAnsiTheme="minorHAnsi"/>
          <w:b/>
        </w:rPr>
        <w:t>SUPREME COURT OF THE</w:t>
      </w:r>
    </w:p>
    <w:p w:rsidR="007F5AD8" w:rsidRPr="00A81AAD" w:rsidRDefault="00A81AAD">
      <w:pPr>
        <w:jc w:val="center"/>
        <w:rPr>
          <w:rFonts w:asciiTheme="minorHAnsi" w:hAnsiTheme="minorHAnsi"/>
          <w:b/>
        </w:rPr>
      </w:pPr>
      <w:r w:rsidRPr="00A81AAD">
        <w:rPr>
          <w:rFonts w:asciiTheme="minorHAnsi" w:hAnsiTheme="minorHAnsi"/>
          <w:b/>
        </w:rPr>
        <w:t>AUSTRALIAN CAPITAL TERRITORY</w:t>
      </w:r>
    </w:p>
    <w:p w:rsidR="007F5AD8" w:rsidRPr="00A81AAD" w:rsidRDefault="007F5AD8">
      <w:pPr>
        <w:jc w:val="center"/>
        <w:rPr>
          <w:rFonts w:asciiTheme="minorHAnsi" w:hAnsiTheme="minorHAnsi"/>
          <w:b/>
        </w:rPr>
      </w:pPr>
    </w:p>
    <w:p w:rsidR="007F5AD8" w:rsidRPr="00A81AAD" w:rsidRDefault="007F5AD8">
      <w:pPr>
        <w:jc w:val="center"/>
        <w:rPr>
          <w:rFonts w:asciiTheme="minorHAnsi" w:hAnsiTheme="minorHAnsi"/>
          <w:b/>
        </w:rPr>
      </w:pPr>
    </w:p>
    <w:p w:rsidR="007F5AD8" w:rsidRPr="00A81AAD" w:rsidRDefault="00A81AAD">
      <w:pPr>
        <w:jc w:val="center"/>
        <w:rPr>
          <w:rFonts w:asciiTheme="minorHAnsi" w:hAnsiTheme="minorHAnsi"/>
          <w:b/>
        </w:rPr>
      </w:pPr>
      <w:r w:rsidRPr="00A81AAD">
        <w:rPr>
          <w:rFonts w:asciiTheme="minorHAnsi" w:hAnsiTheme="minorHAnsi"/>
          <w:b/>
        </w:rPr>
        <w:t>NOTICE TO PRACTITIONERS</w:t>
      </w:r>
    </w:p>
    <w:p w:rsidR="007F5AD8" w:rsidRPr="00A81AAD" w:rsidRDefault="007F5AD8">
      <w:pPr>
        <w:jc w:val="center"/>
        <w:rPr>
          <w:rFonts w:asciiTheme="minorHAnsi" w:hAnsiTheme="minorHAnsi"/>
          <w:b/>
        </w:rPr>
      </w:pPr>
    </w:p>
    <w:p w:rsidR="007F5AD8" w:rsidRPr="00A81AAD" w:rsidRDefault="007F5AD8">
      <w:pPr>
        <w:jc w:val="center"/>
        <w:rPr>
          <w:rFonts w:asciiTheme="minorHAnsi" w:hAnsiTheme="minorHAnsi"/>
          <w:b/>
        </w:rPr>
      </w:pPr>
    </w:p>
    <w:p w:rsidR="007F5AD8" w:rsidRPr="00A81AAD" w:rsidRDefault="00A81AAD">
      <w:pPr>
        <w:jc w:val="center"/>
        <w:rPr>
          <w:rFonts w:asciiTheme="minorHAnsi" w:hAnsiTheme="minorHAnsi"/>
          <w:b/>
        </w:rPr>
      </w:pPr>
      <w:r w:rsidRPr="00A81AAD">
        <w:rPr>
          <w:rFonts w:asciiTheme="minorHAnsi" w:hAnsiTheme="minorHAnsi"/>
          <w:b/>
        </w:rPr>
        <w:t>CEREMONIAL SITTING – 1</w:t>
      </w:r>
      <w:r w:rsidR="00E754D8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 xml:space="preserve"> </w:t>
      </w:r>
      <w:r w:rsidR="00E754D8">
        <w:rPr>
          <w:rFonts w:asciiTheme="minorHAnsi" w:hAnsiTheme="minorHAnsi"/>
          <w:b/>
        </w:rPr>
        <w:t>MA</w:t>
      </w:r>
      <w:r>
        <w:rPr>
          <w:rFonts w:asciiTheme="minorHAnsi" w:hAnsiTheme="minorHAnsi"/>
          <w:b/>
        </w:rPr>
        <w:t>Y 2017</w:t>
      </w:r>
    </w:p>
    <w:p w:rsidR="007F5AD8" w:rsidRPr="00A81AAD" w:rsidRDefault="007F5AD8">
      <w:pPr>
        <w:jc w:val="center"/>
        <w:rPr>
          <w:rFonts w:asciiTheme="minorHAnsi" w:hAnsiTheme="minorHAnsi"/>
          <w:b/>
        </w:rPr>
      </w:pPr>
    </w:p>
    <w:p w:rsidR="007F5AD8" w:rsidRPr="00A81AAD" w:rsidRDefault="007F5AD8">
      <w:pPr>
        <w:jc w:val="center"/>
        <w:rPr>
          <w:rFonts w:asciiTheme="minorHAnsi" w:hAnsiTheme="minorHAnsi"/>
          <w:b/>
        </w:rPr>
      </w:pPr>
    </w:p>
    <w:p w:rsidR="007F5AD8" w:rsidRPr="00A81AAD" w:rsidRDefault="00A81AAD">
      <w:pPr>
        <w:pStyle w:val="BodyText"/>
        <w:spacing w:line="360" w:lineRule="auto"/>
        <w:rPr>
          <w:rFonts w:asciiTheme="minorHAnsi" w:hAnsiTheme="minorHAnsi"/>
          <w:bCs/>
        </w:rPr>
      </w:pPr>
      <w:r w:rsidRPr="00A81AAD">
        <w:rPr>
          <w:rFonts w:asciiTheme="minorHAnsi" w:hAnsiTheme="minorHAnsi"/>
          <w:bCs/>
        </w:rPr>
        <w:t xml:space="preserve">A Ceremonial Sitting of the Supreme Court of the Australian Capital Territory to mark the </w:t>
      </w:r>
      <w:r w:rsidR="00E754D8">
        <w:rPr>
          <w:rFonts w:asciiTheme="minorHAnsi" w:hAnsiTheme="minorHAnsi"/>
          <w:bCs/>
        </w:rPr>
        <w:t>retirement</w:t>
      </w:r>
      <w:r w:rsidRPr="00A81AAD">
        <w:rPr>
          <w:rFonts w:asciiTheme="minorHAnsi" w:hAnsiTheme="minorHAnsi"/>
          <w:bCs/>
        </w:rPr>
        <w:t xml:space="preserve"> of </w:t>
      </w:r>
      <w:r w:rsidR="00E754D8">
        <w:rPr>
          <w:rFonts w:asciiTheme="minorHAnsi" w:hAnsiTheme="minorHAnsi"/>
          <w:bCs/>
        </w:rPr>
        <w:t>the Honourable Justice Richard Refshauge</w:t>
      </w:r>
      <w:r w:rsidRPr="00A81AAD">
        <w:rPr>
          <w:rFonts w:asciiTheme="minorHAnsi" w:hAnsiTheme="minorHAnsi"/>
          <w:bCs/>
        </w:rPr>
        <w:t xml:space="preserve"> will be held in Courtroom 1, Supreme Court on </w:t>
      </w:r>
      <w:r w:rsidR="00E754D8">
        <w:rPr>
          <w:rFonts w:asciiTheme="minorHAnsi" w:hAnsiTheme="minorHAnsi"/>
          <w:bCs/>
        </w:rPr>
        <w:t>Thurs</w:t>
      </w:r>
      <w:r w:rsidRPr="00A81AAD">
        <w:rPr>
          <w:rFonts w:asciiTheme="minorHAnsi" w:hAnsiTheme="minorHAnsi"/>
          <w:bCs/>
        </w:rPr>
        <w:t>day 1</w:t>
      </w:r>
      <w:r w:rsidR="00E754D8">
        <w:rPr>
          <w:rFonts w:asciiTheme="minorHAnsi" w:hAnsiTheme="minorHAnsi"/>
          <w:bCs/>
        </w:rPr>
        <w:t>1</w:t>
      </w:r>
      <w:r>
        <w:rPr>
          <w:rFonts w:asciiTheme="minorHAnsi" w:hAnsiTheme="minorHAnsi"/>
          <w:bCs/>
        </w:rPr>
        <w:t xml:space="preserve"> </w:t>
      </w:r>
      <w:r w:rsidR="00E754D8">
        <w:rPr>
          <w:rFonts w:asciiTheme="minorHAnsi" w:hAnsiTheme="minorHAnsi"/>
          <w:bCs/>
        </w:rPr>
        <w:t>Ma</w:t>
      </w:r>
      <w:r>
        <w:rPr>
          <w:rFonts w:asciiTheme="minorHAnsi" w:hAnsiTheme="minorHAnsi"/>
          <w:bCs/>
        </w:rPr>
        <w:t>y 2017 at 9.30</w:t>
      </w:r>
      <w:r w:rsidRPr="00A81AAD">
        <w:rPr>
          <w:rFonts w:asciiTheme="minorHAnsi" w:hAnsiTheme="minorHAnsi"/>
          <w:bCs/>
        </w:rPr>
        <w:t>am.</w:t>
      </w:r>
    </w:p>
    <w:p w:rsidR="007F5AD8" w:rsidRPr="00A81AAD" w:rsidRDefault="007F5AD8">
      <w:pPr>
        <w:spacing w:line="360" w:lineRule="auto"/>
        <w:jc w:val="both"/>
        <w:rPr>
          <w:rFonts w:asciiTheme="minorHAnsi" w:hAnsiTheme="minorHAnsi"/>
          <w:bCs/>
        </w:rPr>
      </w:pPr>
    </w:p>
    <w:p w:rsidR="007F5AD8" w:rsidRPr="00A81AAD" w:rsidRDefault="00A81AAD" w:rsidP="00A81AAD">
      <w:pPr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  <w:szCs w:val="24"/>
        </w:rPr>
        <w:t>T</w:t>
      </w:r>
      <w:r w:rsidRPr="00EB74D6">
        <w:rPr>
          <w:rFonts w:asciiTheme="minorHAnsi" w:hAnsiTheme="minorHAnsi"/>
          <w:bCs/>
          <w:szCs w:val="24"/>
        </w:rPr>
        <w:t xml:space="preserve">he Supreme Court will commence hearing all matters at </w:t>
      </w:r>
      <w:r>
        <w:rPr>
          <w:rFonts w:asciiTheme="minorHAnsi" w:hAnsiTheme="minorHAnsi"/>
          <w:bCs/>
          <w:szCs w:val="24"/>
        </w:rPr>
        <w:t xml:space="preserve">not before </w:t>
      </w:r>
      <w:r w:rsidRPr="00EB74D6">
        <w:rPr>
          <w:rFonts w:asciiTheme="minorHAnsi" w:hAnsiTheme="minorHAnsi"/>
          <w:bCs/>
          <w:szCs w:val="24"/>
        </w:rPr>
        <w:t>11.30</w:t>
      </w:r>
      <w:proofErr w:type="gramStart"/>
      <w:r w:rsidRPr="00EB74D6">
        <w:rPr>
          <w:rFonts w:asciiTheme="minorHAnsi" w:hAnsiTheme="minorHAnsi"/>
          <w:bCs/>
          <w:szCs w:val="24"/>
        </w:rPr>
        <w:t>am</w:t>
      </w:r>
      <w:proofErr w:type="gramEnd"/>
      <w:r w:rsidRPr="00EB74D6">
        <w:rPr>
          <w:rFonts w:asciiTheme="minorHAnsi" w:hAnsiTheme="minorHAnsi"/>
          <w:bCs/>
          <w:szCs w:val="24"/>
        </w:rPr>
        <w:t>.</w:t>
      </w:r>
      <w:r>
        <w:rPr>
          <w:rFonts w:asciiTheme="minorHAnsi" w:hAnsiTheme="minorHAnsi"/>
          <w:bCs/>
          <w:szCs w:val="24"/>
        </w:rPr>
        <w:t xml:space="preserve"> </w:t>
      </w:r>
      <w:r w:rsidRPr="00A81AAD">
        <w:rPr>
          <w:rFonts w:asciiTheme="minorHAnsi" w:hAnsiTheme="minorHAnsi"/>
          <w:bCs/>
        </w:rPr>
        <w:t xml:space="preserve">The </w:t>
      </w:r>
      <w:r>
        <w:rPr>
          <w:rFonts w:asciiTheme="minorHAnsi" w:hAnsiTheme="minorHAnsi"/>
          <w:bCs/>
        </w:rPr>
        <w:t>library and Sheriff’s o</w:t>
      </w:r>
      <w:r w:rsidRPr="00A81AAD">
        <w:rPr>
          <w:rFonts w:asciiTheme="minorHAnsi" w:hAnsiTheme="minorHAnsi"/>
          <w:bCs/>
        </w:rPr>
        <w:t xml:space="preserve">ffice will be closed </w:t>
      </w:r>
      <w:r>
        <w:rPr>
          <w:rFonts w:asciiTheme="minorHAnsi" w:hAnsiTheme="minorHAnsi"/>
          <w:bCs/>
        </w:rPr>
        <w:t>for business between 9.15am and 11.15</w:t>
      </w:r>
      <w:r w:rsidRPr="00A81AAD">
        <w:rPr>
          <w:rFonts w:asciiTheme="minorHAnsi" w:hAnsiTheme="minorHAnsi"/>
          <w:bCs/>
        </w:rPr>
        <w:t>am.</w:t>
      </w:r>
    </w:p>
    <w:p w:rsidR="007F5AD8" w:rsidRPr="00A81AAD" w:rsidRDefault="007F5AD8">
      <w:pPr>
        <w:spacing w:line="360" w:lineRule="auto"/>
        <w:jc w:val="both"/>
        <w:rPr>
          <w:rFonts w:asciiTheme="minorHAnsi" w:hAnsiTheme="minorHAnsi"/>
          <w:bCs/>
        </w:rPr>
      </w:pPr>
    </w:p>
    <w:p w:rsidR="007F5AD8" w:rsidRPr="00A81AAD" w:rsidRDefault="00A81AAD">
      <w:pPr>
        <w:spacing w:line="360" w:lineRule="auto"/>
        <w:jc w:val="both"/>
        <w:rPr>
          <w:rFonts w:asciiTheme="minorHAnsi" w:hAnsiTheme="minorHAnsi"/>
          <w:bCs/>
        </w:rPr>
      </w:pPr>
      <w:r w:rsidRPr="00A81AAD">
        <w:rPr>
          <w:rFonts w:asciiTheme="minorHAnsi" w:hAnsiTheme="minorHAnsi"/>
          <w:bCs/>
        </w:rPr>
        <w:t>Monitors will be set up in Courtroom 2 to enable practitioners to view the proceedings.</w:t>
      </w:r>
    </w:p>
    <w:p w:rsidR="007F5AD8" w:rsidRPr="00A81AAD" w:rsidRDefault="007F5AD8">
      <w:pPr>
        <w:spacing w:line="360" w:lineRule="auto"/>
        <w:jc w:val="both"/>
        <w:rPr>
          <w:rFonts w:asciiTheme="minorHAnsi" w:hAnsiTheme="minorHAnsi"/>
          <w:bCs/>
        </w:rPr>
      </w:pPr>
    </w:p>
    <w:p w:rsidR="007F5AD8" w:rsidRPr="00A81AAD" w:rsidRDefault="007F5AD8">
      <w:pPr>
        <w:jc w:val="both"/>
        <w:rPr>
          <w:rFonts w:asciiTheme="minorHAnsi" w:hAnsiTheme="minorHAnsi"/>
          <w:bCs/>
        </w:rPr>
      </w:pPr>
    </w:p>
    <w:p w:rsidR="007F5AD8" w:rsidRPr="00A81AAD" w:rsidRDefault="00A81AAD">
      <w:pPr>
        <w:jc w:val="both"/>
        <w:rPr>
          <w:rFonts w:asciiTheme="minorHAnsi" w:hAnsiTheme="minorHAnsi"/>
          <w:bCs/>
        </w:rPr>
      </w:pPr>
      <w:r w:rsidRPr="00A81AAD">
        <w:rPr>
          <w:rFonts w:asciiTheme="minorHAnsi" w:hAnsiTheme="minorHAnsi"/>
          <w:bCs/>
        </w:rPr>
        <w:t>Annie Glover</w:t>
      </w:r>
    </w:p>
    <w:p w:rsidR="007F5AD8" w:rsidRPr="00A81AAD" w:rsidRDefault="00A81AAD">
      <w:pPr>
        <w:jc w:val="both"/>
        <w:rPr>
          <w:rFonts w:asciiTheme="minorHAnsi" w:hAnsiTheme="minorHAnsi"/>
          <w:bCs/>
        </w:rPr>
      </w:pPr>
      <w:r w:rsidRPr="00A81AAD">
        <w:rPr>
          <w:rFonts w:asciiTheme="minorHAnsi" w:hAnsiTheme="minorHAnsi"/>
          <w:bCs/>
        </w:rPr>
        <w:t>Registrar</w:t>
      </w:r>
    </w:p>
    <w:p w:rsidR="007F5AD8" w:rsidRPr="00A81AAD" w:rsidRDefault="007F5AD8">
      <w:pPr>
        <w:jc w:val="both"/>
        <w:rPr>
          <w:rFonts w:asciiTheme="minorHAnsi" w:hAnsiTheme="minorHAnsi"/>
          <w:bCs/>
        </w:rPr>
      </w:pPr>
    </w:p>
    <w:p w:rsidR="007F5AD8" w:rsidRPr="00A81AAD" w:rsidRDefault="00E754D8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 May</w:t>
      </w:r>
      <w:r w:rsidR="00A81AAD">
        <w:rPr>
          <w:rFonts w:asciiTheme="minorHAnsi" w:hAnsiTheme="minorHAnsi"/>
          <w:bCs/>
        </w:rPr>
        <w:t xml:space="preserve"> 2017</w:t>
      </w:r>
    </w:p>
    <w:p w:rsidR="007F5AD8" w:rsidRPr="00A81AAD" w:rsidRDefault="007F5AD8">
      <w:pPr>
        <w:jc w:val="both"/>
        <w:rPr>
          <w:rFonts w:asciiTheme="minorHAnsi" w:hAnsiTheme="minorHAnsi"/>
          <w:bCs/>
        </w:rPr>
      </w:pPr>
    </w:p>
    <w:sectPr w:rsidR="007F5AD8" w:rsidRPr="00A81AAD" w:rsidSect="007F5AD8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4D4"/>
    <w:multiLevelType w:val="hybridMultilevel"/>
    <w:tmpl w:val="33D6F166"/>
    <w:lvl w:ilvl="0" w:tplc="201EA5E8">
      <w:start w:val="1"/>
      <w:numFmt w:val="lowerLetter"/>
      <w:lvlText w:val="(%1)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2F423BBF"/>
    <w:multiLevelType w:val="hybridMultilevel"/>
    <w:tmpl w:val="FBA0E66A"/>
    <w:lvl w:ilvl="0" w:tplc="16787A8E">
      <w:start w:val="1"/>
      <w:numFmt w:val="lowerLetter"/>
      <w:lvlText w:val="(%1)"/>
      <w:lvlJc w:val="left"/>
      <w:pPr>
        <w:tabs>
          <w:tab w:val="num" w:pos="2160"/>
        </w:tabs>
        <w:ind w:left="21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12464A5"/>
    <w:multiLevelType w:val="multilevel"/>
    <w:tmpl w:val="C5AA989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7215B6E"/>
    <w:multiLevelType w:val="hybridMultilevel"/>
    <w:tmpl w:val="50589DE8"/>
    <w:lvl w:ilvl="0" w:tplc="1BBC47EA">
      <w:start w:val="1"/>
      <w:numFmt w:val="lowerLetter"/>
      <w:lvlText w:val="(%1)"/>
      <w:lvlJc w:val="left"/>
      <w:pPr>
        <w:tabs>
          <w:tab w:val="num" w:pos="2160"/>
        </w:tabs>
        <w:ind w:left="21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583814A5"/>
    <w:multiLevelType w:val="singleLevel"/>
    <w:tmpl w:val="2C28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1AAD"/>
    <w:rsid w:val="00154846"/>
    <w:rsid w:val="007F5AD8"/>
    <w:rsid w:val="00A81AAD"/>
    <w:rsid w:val="00C50663"/>
    <w:rsid w:val="00E7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D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F5AD8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7F5AD8"/>
    <w:pPr>
      <w:keepNext/>
      <w:jc w:val="both"/>
      <w:outlineLvl w:val="1"/>
    </w:pPr>
    <w:rPr>
      <w:rFonts w:ascii="Arial" w:hAnsi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F5AD8"/>
    <w:pPr>
      <w:jc w:val="both"/>
    </w:pPr>
    <w:rPr>
      <w:rFonts w:ascii="Arial" w:hAnsi="Arial"/>
    </w:rPr>
  </w:style>
  <w:style w:type="paragraph" w:styleId="BodyText2">
    <w:name w:val="Body Text 2"/>
    <w:basedOn w:val="Normal"/>
    <w:semiHidden/>
    <w:rsid w:val="007F5AD8"/>
    <w:pPr>
      <w:jc w:val="both"/>
    </w:pPr>
    <w:rPr>
      <w:rFonts w:ascii="Arial" w:hAnsi="Arial"/>
      <w:b/>
      <w:bCs/>
      <w:i/>
      <w:iCs/>
    </w:rPr>
  </w:style>
  <w:style w:type="paragraph" w:styleId="BodyText3">
    <w:name w:val="Body Text 3"/>
    <w:basedOn w:val="Normal"/>
    <w:semiHidden/>
    <w:rsid w:val="007F5AD8"/>
    <w:rPr>
      <w:rFonts w:ascii="Arial" w:hAnsi="Arial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Company>InTACT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Glover</dc:creator>
  <cp:lastModifiedBy>randi taylor</cp:lastModifiedBy>
  <cp:revision>2</cp:revision>
  <cp:lastPrinted>2017-05-02T01:04:00Z</cp:lastPrinted>
  <dcterms:created xsi:type="dcterms:W3CDTF">2017-05-02T01:14:00Z</dcterms:created>
  <dcterms:modified xsi:type="dcterms:W3CDTF">2017-05-02T01:14:00Z</dcterms:modified>
</cp:coreProperties>
</file>