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6F2A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tabs>
          <w:tab w:val="left" w:pos="3220"/>
        </w:tabs>
        <w:autoSpaceDE w:val="0"/>
        <w:autoSpaceDN w:val="0"/>
        <w:adjustRightInd w:val="0"/>
        <w:spacing w:before="19" w:after="0" w:line="240" w:lineRule="auto"/>
        <w:ind w:left="620"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 6.12</w:t>
      </w:r>
      <w:r>
        <w:rPr>
          <w:rFonts w:ascii="Arial" w:hAnsi="Arial" w:cs="Arial"/>
          <w:b/>
          <w:bCs/>
          <w:sz w:val="32"/>
          <w:szCs w:val="32"/>
        </w:rPr>
        <w:tab/>
        <w:t>Annexure to affidavit</w:t>
      </w:r>
    </w:p>
    <w:p w:rsidR="00000000" w:rsidRDefault="00C76F2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40" w:lineRule="auto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Court Procedures Rules 2006</w:t>
      </w:r>
    </w:p>
    <w:p w:rsidR="00000000" w:rsidRDefault="00C76F2A">
      <w:pPr>
        <w:widowControl w:val="0"/>
        <w:autoSpaceDE w:val="0"/>
        <w:autoSpaceDN w:val="0"/>
        <w:adjustRightInd w:val="0"/>
        <w:spacing w:after="0" w:line="204" w:lineRule="exact"/>
        <w:ind w:left="62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(see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6712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(Affidavit</w:t>
      </w:r>
      <w:r>
        <w:rPr>
          <w:rFonts w:ascii="Times New Roman" w:hAnsi="Times New Roman" w:cs="Times New Roman"/>
          <w:spacing w:val="-1"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>annexures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and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ex</w:t>
      </w:r>
      <w:r>
        <w:rPr>
          <w:rFonts w:ascii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ibits))</w:t>
      </w:r>
    </w:p>
    <w:p w:rsidR="00000000" w:rsidRDefault="00C76F2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40" w:lineRule="auto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to be included on the first page of each annexure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76F2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40" w:lineRule="auto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*[and the</w:t>
      </w:r>
      <w:r>
        <w:rPr>
          <w:rFonts w:ascii="Times New Roman" w:hAnsi="Times New Roman" w:cs="Times New Roman"/>
          <w:sz w:val="24"/>
          <w:szCs w:val="24"/>
        </w:rPr>
        <w:t xml:space="preserve"> following (</w:t>
      </w:r>
      <w:r>
        <w:rPr>
          <w:rFonts w:ascii="Times New Roman" w:hAnsi="Times New Roman" w:cs="Times New Roman"/>
          <w:i/>
          <w:iCs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) page/s) is the annexure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arked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‘A’ f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>r the</w:t>
      </w:r>
    </w:p>
    <w:p w:rsidR="00000000" w:rsidRDefault="00C76F2A">
      <w:pPr>
        <w:widowControl w:val="0"/>
        <w:autoSpaceDE w:val="0"/>
        <w:autoSpaceDN w:val="0"/>
        <w:adjustRightInd w:val="0"/>
        <w:spacing w:before="2" w:after="0" w:line="276" w:lineRule="exact"/>
        <w:ind w:left="620" w:right="2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1st annexure, ‘B’ for the 2nd annexure et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 referred to in the affidavit of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name of person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aking affidavi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 *[sworn/affir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ed] at (</w:t>
      </w:r>
      <w:r>
        <w:rPr>
          <w:rFonts w:ascii="Times New Roman" w:hAnsi="Times New Roman" w:cs="Times New Roman"/>
          <w:i/>
          <w:iCs/>
          <w:sz w:val="24"/>
          <w:szCs w:val="24"/>
        </w:rPr>
        <w:t>plac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on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) before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e:</w:t>
      </w:r>
    </w:p>
    <w:p w:rsidR="00000000" w:rsidRDefault="00C76F2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40" w:lineRule="auto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signat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 person before </w:t>
      </w:r>
      <w:r>
        <w:rPr>
          <w:rFonts w:ascii="Times New Roman" w:hAnsi="Times New Roman" w:cs="Times New Roman"/>
          <w:i/>
          <w:iCs/>
          <w:sz w:val="24"/>
          <w:szCs w:val="24"/>
        </w:rPr>
        <w:t>whom affidavit is made)</w:t>
      </w:r>
    </w:p>
    <w:p w:rsidR="00000000" w:rsidRDefault="00C76F2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40" w:lineRule="auto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*[Justice of the Peac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/Barrister/Solicit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r/(</w:t>
      </w:r>
      <w:r>
        <w:rPr>
          <w:rFonts w:ascii="Times New Roman" w:hAnsi="Times New Roman" w:cs="Times New Roman"/>
          <w:i/>
          <w:iCs/>
          <w:sz w:val="24"/>
          <w:szCs w:val="24"/>
        </w:rPr>
        <w:t>othe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)]</w:t>
      </w:r>
    </w:p>
    <w:p w:rsidR="00000000" w:rsidRDefault="00C76F2A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71" w:lineRule="exact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 xml:space="preserve">omit if, </w:t>
      </w:r>
      <w:r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>r whichever is, inapplicable</w:t>
      </w:r>
    </w:p>
    <w:p w:rsidR="00000000" w:rsidRDefault="00C76F2A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type w:val="continuous"/>
          <w:pgSz w:w="11920" w:h="16840"/>
          <w:pgMar w:top="1580" w:right="1680" w:bottom="280" w:left="1680" w:header="720" w:footer="720" w:gutter="0"/>
          <w:cols w:space="720"/>
          <w:noEndnote/>
        </w:sectPr>
      </w:pPr>
    </w:p>
    <w:p w:rsidR="00000000" w:rsidRDefault="00C76F2A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after="0" w:line="240" w:lineRule="auto"/>
        <w:ind w:left="620" w:right="-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AF2007</w:t>
      </w:r>
      <w:r>
        <w:rPr>
          <w:rFonts w:ascii="Arial" w:hAnsi="Arial" w:cs="Arial"/>
          <w:spacing w:val="1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73</w:t>
      </w:r>
    </w:p>
    <w:p w:rsidR="00000000" w:rsidRDefault="00C76F2A">
      <w:pPr>
        <w:widowControl w:val="0"/>
        <w:tabs>
          <w:tab w:val="left" w:pos="4500"/>
        </w:tabs>
        <w:autoSpaceDE w:val="0"/>
        <w:autoSpaceDN w:val="0"/>
        <w:adjustRightInd w:val="0"/>
        <w:spacing w:before="37" w:after="0" w:line="295" w:lineRule="exact"/>
        <w:ind w:left="41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position w:val="7"/>
          <w:sz w:val="18"/>
          <w:szCs w:val="18"/>
        </w:rPr>
        <w:lastRenderedPageBreak/>
        <w:t>Appro</w:t>
      </w:r>
      <w:r>
        <w:rPr>
          <w:rFonts w:ascii="Arial" w:hAnsi="Arial" w:cs="Arial"/>
          <w:spacing w:val="1"/>
          <w:position w:val="7"/>
          <w:sz w:val="18"/>
          <w:szCs w:val="18"/>
        </w:rPr>
        <w:t>v</w:t>
      </w:r>
      <w:r>
        <w:rPr>
          <w:rFonts w:ascii="Arial" w:hAnsi="Arial" w:cs="Arial"/>
          <w:position w:val="7"/>
          <w:sz w:val="18"/>
          <w:szCs w:val="18"/>
        </w:rPr>
        <w:t>ed form</w:t>
      </w:r>
      <w:r>
        <w:rPr>
          <w:rFonts w:ascii="Arial" w:hAnsi="Arial" w:cs="Arial"/>
          <w:spacing w:val="2"/>
          <w:position w:val="7"/>
          <w:sz w:val="18"/>
          <w:szCs w:val="18"/>
        </w:rPr>
        <w:t xml:space="preserve"> </w:t>
      </w:r>
      <w:r>
        <w:rPr>
          <w:rFonts w:ascii="Arial" w:hAnsi="Arial" w:cs="Arial"/>
          <w:position w:val="7"/>
          <w:sz w:val="18"/>
          <w:szCs w:val="18"/>
        </w:rPr>
        <w:t>under</w:t>
      </w:r>
      <w:r>
        <w:rPr>
          <w:rFonts w:ascii="Arial" w:hAnsi="Arial" w:cs="Arial"/>
          <w:position w:val="7"/>
          <w:sz w:val="18"/>
          <w:szCs w:val="18"/>
        </w:rPr>
        <w:tab/>
      </w:r>
      <w:r>
        <w:rPr>
          <w:rFonts w:ascii="Arial" w:hAnsi="Arial" w:cs="Arial"/>
          <w:spacing w:val="-1"/>
          <w:position w:val="-5"/>
          <w:sz w:val="18"/>
          <w:szCs w:val="18"/>
        </w:rPr>
        <w:t>pa</w:t>
      </w:r>
      <w:r>
        <w:rPr>
          <w:rFonts w:ascii="Arial" w:hAnsi="Arial" w:cs="Arial"/>
          <w:spacing w:val="1"/>
          <w:position w:val="-5"/>
          <w:sz w:val="18"/>
          <w:szCs w:val="18"/>
        </w:rPr>
        <w:t>g</w:t>
      </w:r>
      <w:r>
        <w:rPr>
          <w:rFonts w:ascii="Arial" w:hAnsi="Arial" w:cs="Arial"/>
          <w:position w:val="-5"/>
          <w:sz w:val="18"/>
          <w:szCs w:val="18"/>
        </w:rPr>
        <w:t>e 1</w:t>
      </w:r>
    </w:p>
    <w:p w:rsidR="00000000" w:rsidRDefault="00C76F2A">
      <w:pPr>
        <w:widowControl w:val="0"/>
        <w:autoSpaceDE w:val="0"/>
        <w:autoSpaceDN w:val="0"/>
        <w:adjustRightInd w:val="0"/>
        <w:spacing w:after="0" w:line="148" w:lineRule="exact"/>
        <w:ind w:right="-2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26" style="position:absolute;margin-left:109.6pt;margin-top:-22.1pt;width:395.8pt;height:1pt;z-index:-251658240;mso-position-horizontal-relative:page;mso-position-vertical-relative:text" coordsize="7916,20" o:allowincell="f" path="m,hhl7916,e" filled="f" strokeweight=".58pt">
            <v:path arrowok="t"/>
            <w10:wrap anchorx="page"/>
          </v:shape>
        </w:pict>
      </w:r>
      <w:r>
        <w:rPr>
          <w:rFonts w:ascii="Arial" w:hAnsi="Arial" w:cs="Arial"/>
          <w:sz w:val="18"/>
          <w:szCs w:val="18"/>
        </w:rPr>
        <w:t>Court Proc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 Act 2004, s 8</w:t>
      </w:r>
    </w:p>
    <w:p w:rsidR="00000000" w:rsidRDefault="00C76F2A">
      <w:pPr>
        <w:widowControl w:val="0"/>
        <w:autoSpaceDE w:val="0"/>
        <w:autoSpaceDN w:val="0"/>
        <w:adjustRightInd w:val="0"/>
        <w:spacing w:after="0" w:line="148" w:lineRule="exact"/>
        <w:ind w:right="-20"/>
        <w:rPr>
          <w:rFonts w:ascii="Arial" w:hAnsi="Arial" w:cs="Arial"/>
          <w:sz w:val="18"/>
          <w:szCs w:val="18"/>
        </w:rPr>
        <w:sectPr w:rsidR="00000000">
          <w:type w:val="continuous"/>
          <w:pgSz w:w="11920" w:h="16840"/>
          <w:pgMar w:top="1580" w:right="1680" w:bottom="280" w:left="1680" w:header="720" w:footer="720" w:gutter="0"/>
          <w:cols w:num="2" w:space="720" w:equalWidth="0">
            <w:col w:w="1510" w:space="1755"/>
            <w:col w:w="5295"/>
          </w:cols>
          <w:noEndnote/>
        </w:sectPr>
      </w:pPr>
    </w:p>
    <w:p w:rsidR="00000000" w:rsidRDefault="00C76F2A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000000" w:rsidRDefault="00C76F2A">
      <w:pPr>
        <w:widowControl w:val="0"/>
        <w:autoSpaceDE w:val="0"/>
        <w:autoSpaceDN w:val="0"/>
        <w:adjustRightInd w:val="0"/>
        <w:spacing w:before="42" w:after="0" w:line="240" w:lineRule="auto"/>
        <w:ind w:left="1576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Author</w:t>
      </w:r>
      <w:r>
        <w:rPr>
          <w:rFonts w:ascii="Arial" w:hAnsi="Arial" w:cs="Arial"/>
          <w:spacing w:val="-1"/>
          <w:sz w:val="14"/>
          <w:szCs w:val="14"/>
        </w:rPr>
        <w:t>i</w:t>
      </w:r>
      <w:r>
        <w:rPr>
          <w:rFonts w:ascii="Arial" w:hAnsi="Arial" w:cs="Arial"/>
          <w:spacing w:val="1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ed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by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the</w:t>
      </w:r>
      <w:r>
        <w:rPr>
          <w:rFonts w:ascii="Arial" w:hAnsi="Arial" w:cs="Arial"/>
          <w:spacing w:val="-1"/>
          <w:sz w:val="14"/>
          <w:szCs w:val="14"/>
        </w:rPr>
        <w:t xml:space="preserve"> AC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Parliamentary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Counsel—</w:t>
      </w:r>
      <w:r>
        <w:rPr>
          <w:rFonts w:ascii="Arial" w:hAnsi="Arial" w:cs="Arial"/>
          <w:spacing w:val="-2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lso</w:t>
      </w:r>
      <w:r>
        <w:rPr>
          <w:rFonts w:ascii="Arial" w:hAnsi="Arial" w:cs="Arial"/>
          <w:spacing w:val="-1"/>
          <w:sz w:val="14"/>
          <w:szCs w:val="14"/>
        </w:rPr>
        <w:t xml:space="preserve"> a</w:t>
      </w:r>
      <w:r>
        <w:rPr>
          <w:rFonts w:ascii="Arial" w:hAnsi="Arial" w:cs="Arial"/>
          <w:spacing w:val="1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cessible at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hyperlink r:id="rId4" w:history="1">
        <w:r>
          <w:rPr>
            <w:rFonts w:ascii="Arial" w:hAnsi="Arial" w:cs="Arial"/>
            <w:sz w:val="14"/>
            <w:szCs w:val="14"/>
          </w:rPr>
          <w:t>ww</w:t>
        </w:r>
        <w:r>
          <w:rPr>
            <w:rFonts w:ascii="Arial" w:hAnsi="Arial" w:cs="Arial"/>
            <w:spacing w:val="-2"/>
            <w:sz w:val="14"/>
            <w:szCs w:val="14"/>
          </w:rPr>
          <w:t>w</w:t>
        </w:r>
        <w:r>
          <w:rPr>
            <w:rFonts w:ascii="Arial" w:hAnsi="Arial" w:cs="Arial"/>
            <w:sz w:val="14"/>
            <w:szCs w:val="14"/>
          </w:rPr>
          <w:t>.legislation.</w:t>
        </w:r>
        <w:r>
          <w:rPr>
            <w:rFonts w:ascii="Arial" w:hAnsi="Arial" w:cs="Arial"/>
            <w:spacing w:val="-1"/>
            <w:sz w:val="14"/>
            <w:szCs w:val="14"/>
          </w:rPr>
          <w:t>ac</w:t>
        </w:r>
        <w:r>
          <w:rPr>
            <w:rFonts w:ascii="Arial" w:hAnsi="Arial" w:cs="Arial"/>
            <w:sz w:val="14"/>
            <w:szCs w:val="14"/>
          </w:rPr>
          <w:t>t.</w:t>
        </w:r>
        <w:r>
          <w:rPr>
            <w:rFonts w:ascii="Arial" w:hAnsi="Arial" w:cs="Arial"/>
            <w:spacing w:val="-1"/>
            <w:sz w:val="14"/>
            <w:szCs w:val="14"/>
          </w:rPr>
          <w:t>g</w:t>
        </w:r>
        <w:r>
          <w:rPr>
            <w:rFonts w:ascii="Arial" w:hAnsi="Arial" w:cs="Arial"/>
            <w:sz w:val="14"/>
            <w:szCs w:val="14"/>
          </w:rPr>
          <w:t>o</w:t>
        </w:r>
        <w:r>
          <w:rPr>
            <w:rFonts w:ascii="Arial" w:hAnsi="Arial" w:cs="Arial"/>
            <w:spacing w:val="-2"/>
            <w:sz w:val="14"/>
            <w:szCs w:val="14"/>
          </w:rPr>
          <w:t>v</w:t>
        </w:r>
        <w:r>
          <w:rPr>
            <w:rFonts w:ascii="Arial" w:hAnsi="Arial" w:cs="Arial"/>
            <w:sz w:val="14"/>
            <w:szCs w:val="14"/>
          </w:rPr>
          <w:t>.au</w:t>
        </w:r>
      </w:hyperlink>
    </w:p>
    <w:sectPr w:rsidR="00000000">
      <w:type w:val="continuous"/>
      <w:pgSz w:w="11920" w:h="16840"/>
      <w:pgMar w:top="158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76F2A"/>
    <w:rsid w:val="00C7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islation.ac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ACT Government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ACTPOC200706251106276371503-input.doc</dc:title>
  <dc:creator>Anna Anderberg!</dc:creator>
  <cp:lastModifiedBy>victor rodziewicz</cp:lastModifiedBy>
  <cp:revision>2</cp:revision>
  <dcterms:created xsi:type="dcterms:W3CDTF">2016-05-18T23:45:00Z</dcterms:created>
  <dcterms:modified xsi:type="dcterms:W3CDTF">2016-05-18T23:45:00Z</dcterms:modified>
</cp:coreProperties>
</file>